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2CB" w:rsidRPr="00C932CB" w:rsidRDefault="00C932CB" w:rsidP="00C932CB">
      <w:pPr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b/>
          <w:bCs/>
          <w:sz w:val="27"/>
          <w:szCs w:val="27"/>
          <w:lang w:eastAsia="en-GB"/>
        </w:rPr>
        <w:t>ZAKON</w:t>
      </w:r>
      <w:r w:rsidRPr="00C932CB">
        <w:rPr>
          <w:rFonts w:ascii="Courier New" w:eastAsia="Times New Roman" w:hAnsi="Courier New" w:cs="Courier New"/>
          <w:b/>
          <w:bCs/>
          <w:sz w:val="27"/>
          <w:szCs w:val="27"/>
          <w:lang w:eastAsia="en-GB"/>
        </w:rPr>
        <w:br/>
        <w:t xml:space="preserve">O IZMJENAMA I DOPUNAMA ZAKONA O PENZIJSKOM I INVALIDSKOM OSIGURANJU 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1.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U Zakonu o penzijskom i invalidskom osiguranju ("Službene novine Federacije BiH", br. 29/98, 49/00, 32/01, 73/05 i 59/06) (u daljnjem tekstu: Zakon) u èlanu 1. u stavu 2. iza rijeèi "smrti" rijeè "i" zamjenjuje se zarezom, a iza rijeèi "starosti" dodaju se rijeèi: "i fizièke onesposobljenosti".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2.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U èlanu 2. u alineji èetiri taèka se zamjenjuje zarezom i dodaje nova alineja koja glasi: " - pravo na osnovu fizièke onesposobljenosti". 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3.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U èlanu 3. u stavu 2. taèka se zamjenjuje zarezom i dodaju se rijeèi: "osim dospjelih a neisplaæenih penzija i novèanih naknada u sluèajevima i pod uvjetima utvrðenim Zakonom".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4.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Èlan 4. mijenja se i glasi: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"Sredstva za penzijsko i invalidsko osiguranje u skladu sa ovim Zakonom i posebnim propisima osiguravaju se iz doprinosa za penzijsko i invalidsko osiguranje, budžeta i drugih izvora."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5.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Èlan 5. mijenja se i glasi: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"Prava iz penzijskog i invalidskog osiguranja ostvaruju se kod Federalnog zavoda za penzijsko i invalidsko osiguranje (u daljnjem tekstu: nosilac osiguranja)."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6.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Èlan 6. mijenja se i glasi: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"Organizacija, organi upravljanja, rukovoðenja, nadzora i druga pitanja znaèajna za rad nosioca osiguranja ureðuju se zakonom iz oblasti organizacije penzijskog i invalidskog osiguranja Federacije Bosne i Hercegovine."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lastRenderedPageBreak/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7.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U èlanu 8. taè. 1. i 2. mijenjaju se i glase: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"1. zaposlenici na teritoriji Federacije Bosne i Hercegovine kao i drugi zaposlenici koji se osiguravaju prema posebnim propisima u Federaciji Bosne i 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Hercegovine i zaposlenici u institucijama Bosne i Hercegovine sa prebivalištem u Federaciji Bosne i Hercegovine; 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2. profesionalna vojna lica u oružanim snagama Bosne i Hercegovine".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8.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U èlanu 12. st. 1. i 2. mjenjaju se i glase: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"Obavezno se osiguravaju fizièka lica i èlanovi njihovog domaæinstva koji se bave poljoprivednom djelatnošæu kao jedinim ili glavnim zanimanjem, ako na dan podnošenja zahtjeva za prijem na osiguranje imaju navršenih 15 godina života, opæu zdravstvenu sposobnost i prebivalište na teritoriji Federacije Bosne i Hercegovine.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Poljoprivrednom djelatnošæu, u smislu stava 1. ovog Zakona, smatra se djelatnost od koje se mjeseèno ostvaruje prihod najmanje u visini najniže plaæe ostvarene u decembru prethodne godine u Federaciji Bosne i Hercegovine."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9.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Èlan 13. se briše.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10.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U èlanu 15. taè. 3. i 4. zamjenjuju se novom taèkom 3. koja glasi: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"obavljaju poslove po nalogu Ministarstva odbrane Bosne i Hercegovine, ministarstava unutrašnjih poslova i uprava civilne zaštite". 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Dosadašnje taè. 5., 6. i 7. postaju taè. 4., 5. i 6.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11.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t>U èlanu 17. u stavu 1. rijeèi: "Državljani Federacije" zamjenjuju se rijeèima: "Državljani Bosne i Hercegovine sa prebivalištem na teritoriji Federacije Bosne i Hercegovine".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Stav 2. mijenja se i glasi: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"Državljanin Bosne i Hercegovine zaposlen u državi sa kojom nije zakljuèen meðunarodni ugovor može se dobrovoljno osigurati na penzijsko i invalidsko osiguranje, pod uvjetom da je prije odlaska u inozemstvo imao prebivalište na teritoriji Federacije Bosne i Hercegovine."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12.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lastRenderedPageBreak/>
        <w:br/>
        <w:t>U èlanu 18. u stavu 2. rijeèi: "ili odsluženju vojnog roka" se brišu.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13.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t>U èlanu 21. u posljednjoj alineji taèka se zamjenjuje zarezom i dodaje se nova alineja koja glasi: "- fizièke onesposobljenosti".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14.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U èlanu 24. u stavu 1. taè. 4. i 5. se brišu, a u stavu 2. rijeè "zemljoradnika" zamjenjuju sa rijeèju "poljoprivrednika". 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U stavu 4. rijeè "zemljoradnika" zamjenjuje se rijeèju "poljoprivrednika".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15.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U èlanu 25. u stavu 2. rijeèi: "utvrðuju nosioci osiguranja" zamjenjuju se rijeèima: "utvrðuje nosilac osiguranja", a rijeèi: "Federalnog ministarstva za socijalnu politiku, raseljene osobe i izbjeglice" zamjenjuju se rijeèima: "Federalnog ministarstva rada i socijalne politike".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16.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U èlanu 29. u stavu 1. izmeðu brojeva 1. i 2. rijeè "i" zamjenjuje se zarezom, a nakon broja "2" dodaju se rijeèi: "i 3.".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U stavu 2. rijeè "zemljoradnika" zamjenjuje se rijeèju "poljoprivrednika".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17.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t>U èlanu 38. u taèki 3. rijeè "plaæa" zamjenjuje se rijeèima: "osnovica koja ne može biti niža od osnovica propisanih zakonom iz oblasti doprinosa", a ostatak reèenice se briše.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U taèki 5. rijeè "zemljoradnik" zamjenjuje se rijeèju "poljoprivrednik".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18.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U èlanu 41. stav 1. se briše a dosadašnji st. 2 . i 3. postaju st. 1. i 2.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19.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U èlanu 50. stav 4. mijenja se i glasi: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"Starosna penzija za mjesec za koji se isplaæuje ne može se isplatiti u iznosu veæem od èetiri prosjeène penzije isplaæene u decembru 2007. godine i usklaðene za isplatni koeficijent za taj mjesec, utvrðen u skladu sa èlanom 51. Zakona."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20.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lastRenderedPageBreak/>
        <w:br/>
        <w:t>U èlanu 62. u stavu 1. u taèki 3. i u stavu 2. iza rijeèi "trajanja" dodaju se rijeèi: "i korištenja".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21.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U èlanu 64. u stavu 1. u taèki 3. i u stavu 2. iza rijeèi "trajanja" dodaju se rijeèi: "i korištenja".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22.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U èlanu 66. dodaje se novi stav 3. koji glasi: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"Dijete koje u toku trajanja i korištenja prava na porodiènu penziju, a prije navršenih 25 godina života, postane trajno i potpuno nesposobno za samostalan život i rad zadržava pravo na porodiènu penziju."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 xml:space="preserve">Èlan 23. 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U èlanu 72. u stavu 1. rijeè "prethodne" zamjenjuje se brojem "2007." a rijeèi: "za procent porasta penzija u godini u kojoj se isplaæuje zajamèena penzija" brišu se i iza rijeèi "usklaðene" dodaju se rijeèi: "sa èlanom 51. Zakona". 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U stavu 2. rijeè "prethodne" zamjenjuje se brojem "2007." a rijeèi: "za procent porasta penzija u godini u kojoj se isplaæuje najniži iznos penzije" brišu se i iza rijeèi "usklaðene" dodaju se rijeèi: "sa èlanom 51. Zakona".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Stav 3. mijenja se i glasi: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"Odredbe iz st. 1. i 2. ovog èlana ne odnose se na osiguranike koji su ostvarili pravo na srazmjerni dio penzije prema meðunarodnim ugovorima, niti na korisnike iz stava 2. koji nemaju prebivalište na teritoriji Bosne i Hercegovine, ukoliko meðunarodnim ugovorom nije drugaèije ureðeno."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24.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Èlan 85. mijenja se i glasi: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"U staž osiguranja uraèunava se i vrijeme koje je osiguranik proveo na profesionalnoj rehabilitaciji, na prekvalifikaciji odnosno dokvalifikaciji, pod uvjetom da su uplaæeni doprinosi za penzijsko i invalidsko osiguranje."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25.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U èlanu 90. u stavu 1. u taèki 3. rijeèi: "42 sata sedmièno" zamjenjuju se rijeèima: "punog radnog vremena poslodavca".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26.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lastRenderedPageBreak/>
        <w:br/>
        <w:t>U èlanu 91. u stavu 1. taèka 1. se briše a taè. 2. i 3. postaju taè. 1. i 2., a iza stava 2. dodaje se novi stav 3. koji glasi: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"Radna mjesta na kojima se staž osiguranja raèuna u uveæanom trajanju i stepen uveæanja staža osiguranja za vojne osiguranike, deminere, zaposlene u sudskoj policiji, kazneno-popravnim ustanovama, zaposlene u zrakoplovstvu i drugim institucijama Bosne i Hercegovine utvrðuju se posebnim propisima."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27.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U èlanu 94. u stavu 1. datum: "od 30. aprila 1991. godine do 22. decembra 1995. godine" zamjenjuje se datumom: "od 18. septembra 1991. godine do 23. decembra 1995. godine".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t>Iza stava 2. dodaje se stav 3. koji glasi: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"U budžetu Federacije Bosne i Hercegovine osiguravaju se sredstva za pokriæe dijela visine penzije na osnovu priznatog posebnog staža iz èlana 94. Zakona i to za penzije ostvarene prema Zakonu."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28.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U èlanu 96. u stavu 4. briše se taèka i dodaju rijeèi: "ili nadležnog doktora medicine primarne zdravstvene zaštite".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29.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Iza èlana 96. dodaje se novi èlan 96a. koji glasi: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"Èlan 96a.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Osiguranici koji su ostvarili penzijski staž u Bosni i Hercegovini do 30.04.1992. godine prava iz penzijskog i invalidskog osiguranja, prema Zakonu i primjenom meðunarodnih ugovora, ostvaruju kod nosioca osiguranja u Federaciji Bosne i Hercegovine ukoliko je posljednje osiguranje bilo na teritoriji koju sada pokriva Federacija Bosne i Hercegovine.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Nosilac osiguranja u Federaciji Bosne i Hercegovine nadležan je i u sluèaju ako je staž osiguranja nakon 30.04.1992. godine ostvaren iskljuèivo na teritoriji koju sada pokriva Federacija Bosne i Hercegovine, odnosno poseban staž koji se priznaje prema propisima Federacije Bosne i Hercegovine.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Ukoliko je staž osiguranja ostvaren nakon 30.04.1992. godine u oba entiteta nosilac osiguranja u Federaciji Bosne i Hercegovine prvi pristupa voðenju postupka ukoliko je posljednji staž osiguranja ostvaren na teritoriji Federacije Bosne i Hercegovine nakon èega se primjenjuje sporazum, drugi propis izmeðu entiteta ili propis države Bosne i Hercegovine.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Za odluèivanje o pravu na porodiènu penziju poslije smrti korisnika nadležan je nosilac osiguranja u Federaciji Bosne i Hercegovine ukoliko je na dan smrti korisnika vršio isplatu penzije."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30.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lastRenderedPageBreak/>
        <w:br/>
        <w:t>U èlanu 97. rijeèi: "u preduzeæu drugom pravnom licu, odnosno" se brišu a rijeèi: "preduzeæa i drugog pravnog lica" zamjenjuju se sa rijeèju "poslodavca".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31.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U èlanu 98. stav 2. se mijenja i glasi: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"Kod utvrðivanja radne sposobnosti nosilac osiguranja zadržava pravo da vrši reviziju nalaza, ocjene i mišljenja što æe urediti svojim opæim aktom na koji saglasnost daje Federalno ministarstvo rada i socijalne politike."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U stavu 3. iza rijeèi "Zakonom" stavlja se zarez i dodaju rijeèi: "zakonom kojim je regulirano osnivanje ustanove za medicinsko vještaèenje zdravstvenog stanja", a iza rijeèi: "u vezi sa postupkom medicinskog vještaèenja" stavlja se taèka, a ostali tekst se briše.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32.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U èlanu 117. u stavu 1. iza rijeèi "doprinosa" dodaju se rijeèi: "za penzijsko i invalidsko osiguranje, budžeta Federacije Bosne i Hercegovine, budžeta Bosne i Hercegovine", a iza rijeèi: "dobrovoljnog osiguranja" dodaju se rijeèi: "prihoda od imovine kojom raspolaže nosilac osiguranja, sredstava od gotovinskog dijela privatizacije u skladu sa zakonom koji reguliše oblast privatizacije preduzeæa".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Iza stava 2. dodaje se novi stav 3. koji glasi: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"Za pokriæe penzija koje se ostvaruju pod povoljnijim uvjetima u odnosu na uvjete utvrðene Zakonom, osigurat æe se sredstva u budžetu Federacije Bosne i Hercegovine."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33.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Iza èlana 117. dodaju se novi èl. 117a . i 117b. koji glase: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"Èlan 117a.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Obveznika, osnovicu, stopu doprinosa, naèin obraèunavanja i uplate doprinosa za penzijsko i invalidsko osiguranje i druga pitanja u vezi sa plaæanjem ovih doprinosa ureðuju se propisima o doprinosima.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Èlan 117b. 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Osnovicu za obraèun doprinosa za penzijsko i invalidsko osiguranje i stopu doprinosa za lica osigurana prema èlanu 11. taè. 3. i 4., èl. 14., 15. i 17. Zakona utvrðuje nosilac osiguranja, uz prethodnu saglasnost Federalnog ministarstva finansija.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Osnovica za obraèun doprinosa iz èlana 17. Zakona ne može biti manja od osnovice utvrðene zakonom iz oblasti doprinosa."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34.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lastRenderedPageBreak/>
        <w:br/>
        <w:t>Èl. 118., 119., 120. i 121. se brišu.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35.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Èlan 122. se mijenja i glasi: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"Obveznici obraèuna i uplate doprinosa za penzijsko i invalidsko osiguranje su: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1. za lica iz èlana 11. stav 1. taè. 3. i 4. i lica iz èlana 14. stav 1. taè. 1., 4. i 8. ovog Zakona - isplatilac plaæe, odnosno novèane naknade;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2. za lica iz èlana 14. stav 1. taèka 2. ovog Zakona - obrazovno-odgojne ustanove;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3. za lica iz èlana 14. stav 1. taèka 3. ovog Zakona - poslodavci kod kojih rade;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4. za lica iz èlana 14. stav 1. taèka 5. ovog Zakona - omladinske zadruge;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5. za lica iz èlana 14. stav 1. taèka 6. ovog Zakona - investitori radova;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6. za lica iz èlana 14. stav 1. taèka 7. ovog Zakona - organizatori sportskih takmièenja;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7. za lica iz èlana 14. stav 1. taèka 9. ovog Zakona - preduzeæa i druga pravna lica kod kojih se nalaze na struènom osposobljavanju;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8. za lica iz èlana 14. stav 1. taèka 10. ovog Zakona - kazneno-popravne ustanove;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9. za lica iz èlana 15. ovog Zakona - preduzeæa i druga pravna lica koja ih pozivaju;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10. osiguranici iz èlana 17. ovog Zakona."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36.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Èlan 123. se briše.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37.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U èlanu 127. rijeè "zemljoradnika" zamjenjuje se rijeèju "poljoprivrednika".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38.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t>Èlan 128. se briše.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39.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Èlan 129. mijenja se i glasi: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"U cilju pravilnog evidentiranja podataka bitnih za ostvarivanje prava iz penzijskog i invalidskog osiguranja, nosilac osiguranja vrši kontrolu taènosti podataka u smislu propisa o matiènoj evidenciji o osiguranicima i korisnicima prava iz penzijskog i invalidskog osiguranja."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40.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lastRenderedPageBreak/>
        <w:br/>
        <w:t>Iza èlana 131. Zakona dodaje se novo poglavlje VI a. - NADZOR, kao i novi èlan 131a. koji glasi: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"VI a. -NADZOR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Èlan 131a.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Nadzor nad provoðenjem Zakona vrši ministarstvo nadležno za rad i socijalnu politiku, a inspekcijski nadzor vrši federalna inspekcija rada, odnosno upravna inspekcija u okviru svoje nadležnosti u skladu sa propisima koji reguliraju ovu materiju." 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41.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Èlan 132. mijenja se i glasi: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"Novèanom kaznom u iznosu od 2.000,00 KM do 10.000,00 KM kaznit æe se za prekršaj poslodavac, odnosno drugo pravno lice ako: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1. osiguraniku, suprotno odredbama Zakona uskrati ili ogranièi prava koja mu pripadaju;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2. omoguæi korištenje prava licu kojem ne pripada pravo prema ovom Zakonu ili drugim propisima o penzijskom i invalidskom osiguranju ili mu ne pripada u tom obimu.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Za prekršaj iz stava 1. ovog èlana kaznit æe se i odgovorno lice kod poslodavca, odnosno kod drugog pravnog lica novèanom kaznom u iznosu od 50,00 KM do 500,00 KM."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42.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Èlanovi 133. i 134. se brišu.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43.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U èlanu 136. stav 2. se briše. 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44.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t>U èlanu 137. u stavu 2. broj "2008" zamjenjuje se brojem "2015".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45.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Èlan 138. se briše.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46.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U èlanu 139. dodaju se novi st. 2. i 3. koji glase: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lastRenderedPageBreak/>
        <w:t>"Korisniku penzije iz stava 1. ovog èlana penzija se isplaæuje u drugoj državi u skladu sa èlanom 107. stav 2. Zakona.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Sredstva za isplatu penzija iz stava 1. ovog èlana osiguravaju se u budžetu Federacije Bosne i Hercegovine na osnovu podataka koje dostavi nosilac osiguranja."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47.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Èl. 146., 147., 148. i 149. se brišu.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48.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Èlan 151. mijenja se i glasi: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"Podaci o osiguranicima i korisnicima prava iz penzijskog i invalidskog osiguranja ureðuju se propisom iz oblasti evidencije o osiguranicima i korisnicima prava iz penzijskog i invalidskog osiguranja."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49.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Èl. 153., 154. i 155. se brišu. 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50.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U èlanu 156. dodaje se stav 3. koji glasi: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"Danom stupanja na snagu ovog Zakona prestaju se primjenjivati: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1. Zakon o penzijskom i invalidskom osiguranju vojnih osiguranika ("Službeni list RBiH", br. 2/92 i 13/94),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2. Zakon o mirovinskom i invalidskom osiguranju vojnih osiguranika HR-HB ("Narodni list HR-HB", br. 46/95)."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51.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Iza èlana 156. dodaje se novi èlan 156a. koji glasi: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"Èlan 156a.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Termin "netoplaæa" u Zakonu od 01.01.2009. godine mijenja se terminom: "plaæa iz radnog odnosa umanjena za doprinose iz plaæe", a termin: "netoosnovica osiguranja" mijenja se rijeèju "osnovica". 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Pojmovi iz stava 1. ovog èlana odreðeni su posebnim propisima koji reguliraju oblast doprinosa."</w:t>
      </w:r>
    </w:p>
    <w:p w:rsidR="00C932CB" w:rsidRPr="00C932CB" w:rsidRDefault="00C932CB" w:rsidP="00C932CB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C932CB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 52.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lastRenderedPageBreak/>
        <w:br/>
        <w:t>Ovaj Zakon stupa na snagu narednog dana od dana objavljivanja u "Službenim novinama Federacije BiH", a primjenjivat æe se od 01. 01. 2009. godine.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PREDSJEDAVAJUÆI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DOMA NARODA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PARLAMENTA FEDERACIJE BiH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Stjepan Krešiæ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PREDSJEDAVAJUÆI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PREDSTAVNIÈKOG DOMA</w:t>
      </w: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PARLAMENTA FEDERACIJE BiH</w:t>
      </w:r>
    </w:p>
    <w:p w:rsidR="00C932CB" w:rsidRPr="00C932CB" w:rsidRDefault="00C932CB" w:rsidP="00C932C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932CB">
        <w:rPr>
          <w:rFonts w:ascii="Courier New" w:eastAsia="Times New Roman" w:hAnsi="Courier New" w:cs="Courier New"/>
          <w:sz w:val="20"/>
          <w:szCs w:val="20"/>
          <w:lang w:eastAsia="en-GB"/>
        </w:rPr>
        <w:br/>
        <w:t>Safet Softiæ</w:t>
      </w:r>
    </w:p>
    <w:p w:rsidR="00C57CC7" w:rsidRDefault="00C57CC7"/>
    <w:sectPr w:rsidR="00C57CC7" w:rsidSect="00C57C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C932CB"/>
    <w:rsid w:val="00C57CC7"/>
    <w:rsid w:val="00C932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C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93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52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2243</Words>
  <Characters>12791</Characters>
  <Application>Microsoft Office Word</Application>
  <DocSecurity>0</DocSecurity>
  <Lines>106</Lines>
  <Paragraphs>30</Paragraphs>
  <ScaleCrop>false</ScaleCrop>
  <Company>Deftones</Company>
  <LinksUpToDate>false</LinksUpToDate>
  <CharactersWithSpaces>15004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imic1</dc:creator>
  <cp:keywords/>
  <dc:description/>
  <cp:lastModifiedBy>imic1</cp:lastModifiedBy>
  <cp:revision>1</cp:revision>
  <dcterms:created xsi:type="dcterms:W3CDTF">2012-02-24T13:57:00Z</dcterms:created>
  <dcterms:modified xsi:type="dcterms:W3CDTF">2012-02-24T13:57:00Z</dcterms:modified>
</cp:coreProperties>
</file>